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6AC" w:rsidRDefault="00CD56DD" w:rsidP="00A95653">
      <w:pPr>
        <w:pStyle w:val="a3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3.95pt;margin-top:-45.45pt;width:137.25pt;height:108.75pt;z-index:251658240">
            <v:textbox>
              <w:txbxContent>
                <w:p w:rsidR="00CD56DD" w:rsidRDefault="00CD56DD">
                  <w:r>
                    <w:rPr>
                      <w:noProof/>
                    </w:rPr>
                    <w:drawing>
                      <wp:inline distT="0" distB="0" distL="0" distR="0">
                        <wp:extent cx="1550670" cy="1293259"/>
                        <wp:effectExtent l="19050" t="0" r="0" b="0"/>
                        <wp:docPr id="1" name="Рисунок 4" descr="Phosphorus Form Periodic Table Of Elements Фотография, картинки, изображения и сток-фотография без роялти. Image 4315566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Phosphorus Form Periodic Table Of Elements Фотография, картинки, изображения и сток-фотография без роялти. Image 4315566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0670" cy="12932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95653">
        <w:rPr>
          <w:lang w:val="en-US"/>
        </w:rPr>
        <w:t>K</w:t>
      </w:r>
      <w:r w:rsidR="00A95653" w:rsidRPr="00A95653">
        <w:rPr>
          <w:vertAlign w:val="superscript"/>
        </w:rPr>
        <w:t>+</w:t>
      </w:r>
      <w:r w:rsidR="00A95653">
        <w:t xml:space="preserve"> </w:t>
      </w:r>
    </w:p>
    <w:p w:rsidR="00A95653" w:rsidRDefault="00A95653" w:rsidP="00A95653">
      <w:pPr>
        <w:pStyle w:val="a3"/>
      </w:pPr>
      <w:r>
        <w:t>калий</w:t>
      </w:r>
    </w:p>
    <w:p w:rsidR="002761B2" w:rsidRPr="00CD56DD" w:rsidRDefault="002761B2" w:rsidP="00A95653">
      <w:pPr>
        <w:rPr>
          <w:b/>
          <w:sz w:val="28"/>
        </w:rPr>
      </w:pPr>
      <w:r w:rsidRPr="00CD56DD">
        <w:rPr>
          <w:b/>
          <w:sz w:val="28"/>
        </w:rPr>
        <w:t xml:space="preserve">Нормальный уровень калия 3,5 – 5,5 </w:t>
      </w:r>
      <w:proofErr w:type="spellStart"/>
      <w:r w:rsidRPr="00CD56DD">
        <w:rPr>
          <w:b/>
          <w:sz w:val="28"/>
        </w:rPr>
        <w:t>ммоль</w:t>
      </w:r>
      <w:proofErr w:type="spellEnd"/>
      <w:r w:rsidRPr="00CD56DD">
        <w:rPr>
          <w:b/>
          <w:sz w:val="28"/>
        </w:rPr>
        <w:t>/л</w:t>
      </w:r>
    </w:p>
    <w:p w:rsidR="00A95653" w:rsidRPr="004A06B3" w:rsidRDefault="00D74B0B" w:rsidP="00A95653">
      <w:pPr>
        <w:rPr>
          <w:sz w:val="24"/>
        </w:rPr>
      </w:pPr>
      <w:r w:rsidRPr="004A06B3">
        <w:rPr>
          <w:sz w:val="24"/>
        </w:rPr>
        <w:t xml:space="preserve">Калий очень важен для функционирования </w:t>
      </w:r>
      <w:proofErr w:type="spellStart"/>
      <w:proofErr w:type="gramStart"/>
      <w:r w:rsidRPr="004A06B3">
        <w:rPr>
          <w:sz w:val="24"/>
        </w:rPr>
        <w:t>сердечно-сосудистой</w:t>
      </w:r>
      <w:proofErr w:type="spellEnd"/>
      <w:proofErr w:type="gramEnd"/>
      <w:r w:rsidRPr="004A06B3">
        <w:rPr>
          <w:sz w:val="24"/>
        </w:rPr>
        <w:t xml:space="preserve">, </w:t>
      </w:r>
      <w:proofErr w:type="spellStart"/>
      <w:r w:rsidRPr="004A06B3">
        <w:rPr>
          <w:sz w:val="24"/>
        </w:rPr>
        <w:t>бронхо-легочной</w:t>
      </w:r>
      <w:proofErr w:type="spellEnd"/>
      <w:r w:rsidRPr="004A06B3">
        <w:rPr>
          <w:sz w:val="24"/>
        </w:rPr>
        <w:t xml:space="preserve">, нервно-мышечной систем. </w:t>
      </w:r>
      <w:r w:rsidR="00E24BCA" w:rsidRPr="004A06B3">
        <w:rPr>
          <w:sz w:val="24"/>
        </w:rPr>
        <w:t xml:space="preserve"> </w:t>
      </w:r>
      <w:r w:rsidR="002644AD" w:rsidRPr="004A06B3">
        <w:rPr>
          <w:sz w:val="24"/>
        </w:rPr>
        <w:t>98% калия в орга</w:t>
      </w:r>
      <w:r w:rsidR="00953666" w:rsidRPr="004A06B3">
        <w:rPr>
          <w:sz w:val="24"/>
        </w:rPr>
        <w:t xml:space="preserve">низме находится </w:t>
      </w:r>
      <w:proofErr w:type="spellStart"/>
      <w:r w:rsidR="00953666" w:rsidRPr="004A06B3">
        <w:rPr>
          <w:sz w:val="24"/>
        </w:rPr>
        <w:t>внутриклеточно</w:t>
      </w:r>
      <w:proofErr w:type="spellEnd"/>
      <w:r w:rsidR="00953666" w:rsidRPr="004A06B3">
        <w:rPr>
          <w:sz w:val="24"/>
        </w:rPr>
        <w:t xml:space="preserve">. </w:t>
      </w:r>
      <w:r w:rsidR="00994059" w:rsidRPr="004A06B3">
        <w:rPr>
          <w:sz w:val="24"/>
        </w:rPr>
        <w:t>Все а</w:t>
      </w:r>
      <w:r w:rsidR="00953666" w:rsidRPr="004A06B3">
        <w:rPr>
          <w:sz w:val="24"/>
        </w:rPr>
        <w:t xml:space="preserve">нализаторы газов крови измеряют </w:t>
      </w:r>
      <w:proofErr w:type="spellStart"/>
      <w:r w:rsidR="00953666" w:rsidRPr="004A06B3">
        <w:rPr>
          <w:sz w:val="24"/>
        </w:rPr>
        <w:t>экстрацеллюлярный</w:t>
      </w:r>
      <w:proofErr w:type="spellEnd"/>
      <w:r w:rsidR="00953666" w:rsidRPr="004A06B3">
        <w:rPr>
          <w:sz w:val="24"/>
        </w:rPr>
        <w:t xml:space="preserve"> калий. </w:t>
      </w:r>
      <w:r w:rsidRPr="004A06B3">
        <w:rPr>
          <w:sz w:val="24"/>
        </w:rPr>
        <w:t xml:space="preserve">Как </w:t>
      </w:r>
      <w:proofErr w:type="spellStart"/>
      <w:r w:rsidRPr="004A06B3">
        <w:rPr>
          <w:sz w:val="24"/>
        </w:rPr>
        <w:t>гиперкалиемия</w:t>
      </w:r>
      <w:proofErr w:type="spellEnd"/>
      <w:r w:rsidRPr="004A06B3">
        <w:rPr>
          <w:sz w:val="24"/>
        </w:rPr>
        <w:t xml:space="preserve">, так и </w:t>
      </w:r>
      <w:proofErr w:type="spellStart"/>
      <w:r w:rsidRPr="004A06B3">
        <w:rPr>
          <w:sz w:val="24"/>
        </w:rPr>
        <w:t>гипокалиемия</w:t>
      </w:r>
      <w:proofErr w:type="spellEnd"/>
      <w:r w:rsidRPr="004A06B3">
        <w:rPr>
          <w:sz w:val="24"/>
        </w:rPr>
        <w:t xml:space="preserve"> влия</w:t>
      </w:r>
      <w:r w:rsidR="007C7CAA" w:rsidRPr="004A06B3">
        <w:rPr>
          <w:sz w:val="24"/>
        </w:rPr>
        <w:t>ю</w:t>
      </w:r>
      <w:r w:rsidRPr="004A06B3">
        <w:rPr>
          <w:sz w:val="24"/>
        </w:rPr>
        <w:t>т на функции всего организма. Концен</w:t>
      </w:r>
      <w:r w:rsidR="007C7CAA" w:rsidRPr="004A06B3">
        <w:rPr>
          <w:sz w:val="24"/>
        </w:rPr>
        <w:t>трация ионов калия связана с кислотно-основным состоянием.</w:t>
      </w:r>
      <w:r w:rsidRPr="004A06B3">
        <w:rPr>
          <w:sz w:val="24"/>
        </w:rPr>
        <w:t xml:space="preserve"> </w:t>
      </w:r>
      <w:r w:rsidR="007C7CAA" w:rsidRPr="004A06B3">
        <w:rPr>
          <w:sz w:val="24"/>
        </w:rPr>
        <w:t>Т</w:t>
      </w:r>
      <w:r w:rsidRPr="004A06B3">
        <w:rPr>
          <w:sz w:val="24"/>
        </w:rPr>
        <w:t>ак колебания ионов калия сопровождаются изменением концентрац</w:t>
      </w:r>
      <w:proofErr w:type="gramStart"/>
      <w:r w:rsidRPr="004A06B3">
        <w:rPr>
          <w:sz w:val="24"/>
        </w:rPr>
        <w:t>ии ио</w:t>
      </w:r>
      <w:proofErr w:type="gramEnd"/>
      <w:r w:rsidRPr="004A06B3">
        <w:rPr>
          <w:sz w:val="24"/>
        </w:rPr>
        <w:t>нов водорода (</w:t>
      </w:r>
      <w:proofErr w:type="spellStart"/>
      <w:r w:rsidRPr="004A06B3">
        <w:rPr>
          <w:sz w:val="24"/>
        </w:rPr>
        <w:t>рН</w:t>
      </w:r>
      <w:proofErr w:type="spellEnd"/>
      <w:r w:rsidRPr="004A06B3">
        <w:rPr>
          <w:sz w:val="24"/>
        </w:rPr>
        <w:t xml:space="preserve">).  </w:t>
      </w:r>
    </w:p>
    <w:p w:rsidR="007C7CAA" w:rsidRPr="00482860" w:rsidRDefault="007C7CAA" w:rsidP="00A95653">
      <w:pPr>
        <w:rPr>
          <w:b/>
          <w:sz w:val="28"/>
        </w:rPr>
      </w:pPr>
      <w:proofErr w:type="spellStart"/>
      <w:r w:rsidRPr="00482860">
        <w:rPr>
          <w:b/>
          <w:sz w:val="28"/>
        </w:rPr>
        <w:t>Гипокалиемия</w:t>
      </w:r>
      <w:proofErr w:type="spellEnd"/>
      <w:proofErr w:type="gramStart"/>
      <w:r w:rsidRPr="00482860">
        <w:rPr>
          <w:b/>
          <w:sz w:val="28"/>
        </w:rPr>
        <w:t xml:space="preserve"> </w:t>
      </w:r>
      <w:r w:rsidR="000C094E" w:rsidRPr="00482860">
        <w:rPr>
          <w:b/>
          <w:sz w:val="28"/>
        </w:rPr>
        <w:t xml:space="preserve">  </w:t>
      </w:r>
      <w:r w:rsidRPr="00482860">
        <w:rPr>
          <w:b/>
          <w:sz w:val="28"/>
        </w:rPr>
        <w:t>К</w:t>
      </w:r>
      <w:proofErr w:type="gramEnd"/>
      <w:r w:rsidRPr="00482860">
        <w:rPr>
          <w:b/>
          <w:sz w:val="28"/>
          <w:vertAlign w:val="superscript"/>
        </w:rPr>
        <w:t>+</w:t>
      </w:r>
      <w:r w:rsidRPr="00482860">
        <w:rPr>
          <w:b/>
          <w:sz w:val="28"/>
        </w:rPr>
        <w:t xml:space="preserve"> </w:t>
      </w:r>
      <w:r w:rsidRPr="00EB059F">
        <w:rPr>
          <w:b/>
          <w:sz w:val="28"/>
        </w:rPr>
        <w:t>&lt; 3</w:t>
      </w:r>
      <w:r w:rsidRPr="00482860">
        <w:rPr>
          <w:b/>
          <w:sz w:val="28"/>
        </w:rPr>
        <w:t xml:space="preserve">,5 </w:t>
      </w:r>
      <w:proofErr w:type="spellStart"/>
      <w:r w:rsidRPr="00482860">
        <w:rPr>
          <w:b/>
          <w:sz w:val="28"/>
        </w:rPr>
        <w:t>ммоль</w:t>
      </w:r>
      <w:proofErr w:type="spellEnd"/>
      <w:r w:rsidRPr="00482860">
        <w:rPr>
          <w:b/>
          <w:sz w:val="28"/>
        </w:rPr>
        <w:t>/л</w:t>
      </w:r>
    </w:p>
    <w:p w:rsidR="00CD56DD" w:rsidRDefault="007C7CAA" w:rsidP="00CD56DD">
      <w:pPr>
        <w:pStyle w:val="a7"/>
        <w:numPr>
          <w:ilvl w:val="0"/>
          <w:numId w:val="3"/>
        </w:numPr>
        <w:rPr>
          <w:sz w:val="24"/>
        </w:rPr>
      </w:pPr>
      <w:proofErr w:type="gramStart"/>
      <w:r w:rsidRPr="00CD56DD">
        <w:rPr>
          <w:b/>
          <w:i/>
          <w:sz w:val="24"/>
        </w:rPr>
        <w:t>Клинические проявления:</w:t>
      </w:r>
      <w:r w:rsidR="00E03F27" w:rsidRPr="00CD56DD">
        <w:rPr>
          <w:i/>
          <w:sz w:val="24"/>
        </w:rPr>
        <w:t xml:space="preserve"> с</w:t>
      </w:r>
      <w:r w:rsidR="00E03F27" w:rsidRPr="00CD56DD">
        <w:rPr>
          <w:sz w:val="24"/>
        </w:rPr>
        <w:t xml:space="preserve">онливость, слабость, тремор, </w:t>
      </w:r>
      <w:r w:rsidR="000C094E" w:rsidRPr="00CD56DD">
        <w:rPr>
          <w:sz w:val="24"/>
        </w:rPr>
        <w:t>мышечная слабость,</w:t>
      </w:r>
      <w:r w:rsidR="00E03F27" w:rsidRPr="00CD56DD">
        <w:rPr>
          <w:sz w:val="24"/>
        </w:rPr>
        <w:t xml:space="preserve"> брадикардия, </w:t>
      </w:r>
      <w:proofErr w:type="spellStart"/>
      <w:r w:rsidR="00E03F27" w:rsidRPr="00CD56DD">
        <w:rPr>
          <w:sz w:val="24"/>
        </w:rPr>
        <w:t>кардиодилятация</w:t>
      </w:r>
      <w:proofErr w:type="spellEnd"/>
      <w:r w:rsidR="00E03F27" w:rsidRPr="00CD56DD">
        <w:rPr>
          <w:sz w:val="24"/>
        </w:rPr>
        <w:t>, ослабление силы сокращения миокарда, нарушение проводимости по миокарду, нарушение работы ЖКТ (отсутствие аппетита, метеоризм, рвота, парез кишечника), полиурия с переходом в анурию</w:t>
      </w:r>
      <w:r w:rsidR="00CD56DD">
        <w:rPr>
          <w:sz w:val="24"/>
        </w:rPr>
        <w:t>.</w:t>
      </w:r>
      <w:proofErr w:type="gramEnd"/>
    </w:p>
    <w:p w:rsidR="000C094E" w:rsidRPr="00CD56DD" w:rsidRDefault="00E03F27" w:rsidP="00CD56DD">
      <w:pPr>
        <w:pStyle w:val="a7"/>
        <w:rPr>
          <w:sz w:val="24"/>
        </w:rPr>
      </w:pPr>
      <w:r w:rsidRPr="00CD56DD">
        <w:rPr>
          <w:sz w:val="24"/>
        </w:rPr>
        <w:t xml:space="preserve">  </w:t>
      </w:r>
    </w:p>
    <w:p w:rsidR="000C094E" w:rsidRPr="00CD56DD" w:rsidRDefault="000C094E" w:rsidP="00CD56DD">
      <w:pPr>
        <w:pStyle w:val="a7"/>
        <w:numPr>
          <w:ilvl w:val="0"/>
          <w:numId w:val="3"/>
        </w:numPr>
        <w:rPr>
          <w:sz w:val="24"/>
        </w:rPr>
      </w:pPr>
      <w:proofErr w:type="gramStart"/>
      <w:r w:rsidRPr="00CD56DD">
        <w:rPr>
          <w:b/>
          <w:i/>
          <w:sz w:val="24"/>
        </w:rPr>
        <w:t xml:space="preserve">Причины </w:t>
      </w:r>
      <w:proofErr w:type="spellStart"/>
      <w:r w:rsidRPr="00CD56DD">
        <w:rPr>
          <w:b/>
          <w:i/>
          <w:sz w:val="24"/>
        </w:rPr>
        <w:t>гипокалиемии</w:t>
      </w:r>
      <w:proofErr w:type="spellEnd"/>
      <w:r w:rsidRPr="00CD56DD">
        <w:rPr>
          <w:b/>
          <w:i/>
          <w:sz w:val="24"/>
        </w:rPr>
        <w:t>:</w:t>
      </w:r>
      <w:r w:rsidRPr="00CD56DD">
        <w:rPr>
          <w:sz w:val="24"/>
        </w:rPr>
        <w:t xml:space="preserve"> </w:t>
      </w:r>
      <w:r w:rsidR="00F71AF5" w:rsidRPr="00CD56DD">
        <w:rPr>
          <w:sz w:val="24"/>
        </w:rPr>
        <w:t xml:space="preserve">алиментарный недостаток поступления калия, </w:t>
      </w:r>
      <w:r w:rsidRPr="00CD56DD">
        <w:rPr>
          <w:sz w:val="24"/>
        </w:rPr>
        <w:t>потери калия</w:t>
      </w:r>
      <w:r w:rsidR="00F71AF5" w:rsidRPr="00CD56DD">
        <w:rPr>
          <w:sz w:val="24"/>
        </w:rPr>
        <w:t xml:space="preserve"> (желудочные или кишечные фистулы, рвота, </w:t>
      </w:r>
      <w:proofErr w:type="spellStart"/>
      <w:r w:rsidR="00F71AF5" w:rsidRPr="00CD56DD">
        <w:rPr>
          <w:sz w:val="24"/>
        </w:rPr>
        <w:t>диаррея</w:t>
      </w:r>
      <w:proofErr w:type="spellEnd"/>
      <w:r w:rsidR="00F71AF5" w:rsidRPr="00CD56DD">
        <w:rPr>
          <w:sz w:val="24"/>
        </w:rPr>
        <w:t xml:space="preserve">, </w:t>
      </w:r>
      <w:proofErr w:type="spellStart"/>
      <w:r w:rsidR="00F71AF5" w:rsidRPr="00CD56DD">
        <w:rPr>
          <w:sz w:val="24"/>
        </w:rPr>
        <w:t>профузное</w:t>
      </w:r>
      <w:proofErr w:type="spellEnd"/>
      <w:r w:rsidR="00F71AF5" w:rsidRPr="00CD56DD">
        <w:rPr>
          <w:sz w:val="24"/>
        </w:rPr>
        <w:t xml:space="preserve"> потоотделение)</w:t>
      </w:r>
      <w:r w:rsidRPr="00CD56DD">
        <w:rPr>
          <w:sz w:val="24"/>
        </w:rPr>
        <w:t xml:space="preserve">, </w:t>
      </w:r>
      <w:r w:rsidR="00F71AF5" w:rsidRPr="00CD56DD">
        <w:rPr>
          <w:sz w:val="24"/>
        </w:rPr>
        <w:t xml:space="preserve">повышение потребности калия в организме (послеоперационный период, послеродовый, восстановительный период после ЧМТ, тиреотоксикоз, стресс, шоковые состояния, передозировка инсулина, </w:t>
      </w:r>
      <w:r w:rsidRPr="00CD56DD">
        <w:rPr>
          <w:sz w:val="24"/>
        </w:rPr>
        <w:t xml:space="preserve">прием </w:t>
      </w:r>
      <w:proofErr w:type="spellStart"/>
      <w:r w:rsidRPr="00CD56DD">
        <w:rPr>
          <w:sz w:val="24"/>
        </w:rPr>
        <w:t>тиазидных</w:t>
      </w:r>
      <w:proofErr w:type="spellEnd"/>
      <w:r w:rsidRPr="00CD56DD">
        <w:rPr>
          <w:sz w:val="24"/>
        </w:rPr>
        <w:t xml:space="preserve"> </w:t>
      </w:r>
      <w:proofErr w:type="spellStart"/>
      <w:r w:rsidRPr="00CD56DD">
        <w:rPr>
          <w:sz w:val="24"/>
        </w:rPr>
        <w:t>диуретиков</w:t>
      </w:r>
      <w:proofErr w:type="spellEnd"/>
      <w:r w:rsidRPr="00CD56DD">
        <w:rPr>
          <w:sz w:val="24"/>
        </w:rPr>
        <w:t>,</w:t>
      </w:r>
      <w:r w:rsidR="00F71AF5" w:rsidRPr="00CD56DD">
        <w:rPr>
          <w:sz w:val="24"/>
        </w:rPr>
        <w:t xml:space="preserve"> </w:t>
      </w:r>
      <w:proofErr w:type="spellStart"/>
      <w:r w:rsidR="00F71AF5" w:rsidRPr="00CD56DD">
        <w:rPr>
          <w:sz w:val="24"/>
        </w:rPr>
        <w:t>глюкокортикостероидов</w:t>
      </w:r>
      <w:proofErr w:type="spellEnd"/>
      <w:r w:rsidRPr="00CD56DD">
        <w:rPr>
          <w:sz w:val="24"/>
        </w:rPr>
        <w:t xml:space="preserve"> метаболический алкалоз, </w:t>
      </w:r>
      <w:proofErr w:type="spellStart"/>
      <w:r w:rsidRPr="00CD56DD">
        <w:rPr>
          <w:sz w:val="24"/>
        </w:rPr>
        <w:t>гиперкортицизм</w:t>
      </w:r>
      <w:proofErr w:type="spellEnd"/>
      <w:r w:rsidR="00CD56DD">
        <w:rPr>
          <w:sz w:val="24"/>
        </w:rPr>
        <w:t>.</w:t>
      </w:r>
      <w:proofErr w:type="gramEnd"/>
    </w:p>
    <w:p w:rsidR="000C094E" w:rsidRPr="00482860" w:rsidRDefault="000C094E" w:rsidP="000C094E">
      <w:pPr>
        <w:rPr>
          <w:b/>
          <w:sz w:val="28"/>
        </w:rPr>
      </w:pPr>
      <w:proofErr w:type="spellStart"/>
      <w:r w:rsidRPr="00482860">
        <w:rPr>
          <w:b/>
          <w:sz w:val="28"/>
        </w:rPr>
        <w:t>Гиперкалиемия</w:t>
      </w:r>
      <w:proofErr w:type="spellEnd"/>
      <w:proofErr w:type="gramStart"/>
      <w:r w:rsidRPr="00482860">
        <w:rPr>
          <w:b/>
          <w:sz w:val="28"/>
        </w:rPr>
        <w:t xml:space="preserve"> </w:t>
      </w:r>
      <w:r w:rsidRPr="00482860">
        <w:rPr>
          <w:sz w:val="28"/>
        </w:rPr>
        <w:t xml:space="preserve"> </w:t>
      </w:r>
      <w:r w:rsidRPr="00482860">
        <w:rPr>
          <w:b/>
          <w:sz w:val="28"/>
        </w:rPr>
        <w:t>К</w:t>
      </w:r>
      <w:proofErr w:type="gramEnd"/>
      <w:r w:rsidRPr="00482860">
        <w:rPr>
          <w:b/>
          <w:sz w:val="28"/>
          <w:vertAlign w:val="superscript"/>
        </w:rPr>
        <w:t>+</w:t>
      </w:r>
      <w:r w:rsidRPr="00482860">
        <w:rPr>
          <w:b/>
          <w:sz w:val="28"/>
        </w:rPr>
        <w:t xml:space="preserve"> &gt; </w:t>
      </w:r>
      <w:r w:rsidR="002761B2" w:rsidRPr="00482860">
        <w:rPr>
          <w:b/>
          <w:sz w:val="28"/>
        </w:rPr>
        <w:t>5</w:t>
      </w:r>
      <w:r w:rsidRPr="00482860">
        <w:rPr>
          <w:b/>
          <w:sz w:val="28"/>
        </w:rPr>
        <w:t xml:space="preserve">,5 </w:t>
      </w:r>
      <w:proofErr w:type="spellStart"/>
      <w:r w:rsidRPr="00482860">
        <w:rPr>
          <w:b/>
          <w:sz w:val="28"/>
        </w:rPr>
        <w:t>ммоль</w:t>
      </w:r>
      <w:proofErr w:type="spellEnd"/>
      <w:r w:rsidRPr="00482860">
        <w:rPr>
          <w:b/>
          <w:sz w:val="28"/>
        </w:rPr>
        <w:t>/л</w:t>
      </w:r>
    </w:p>
    <w:p w:rsidR="005D3A3B" w:rsidRDefault="000C094E" w:rsidP="00CD56DD">
      <w:pPr>
        <w:pStyle w:val="a7"/>
        <w:numPr>
          <w:ilvl w:val="0"/>
          <w:numId w:val="2"/>
        </w:numPr>
        <w:rPr>
          <w:sz w:val="24"/>
        </w:rPr>
      </w:pPr>
      <w:r w:rsidRPr="00CD56DD">
        <w:rPr>
          <w:b/>
          <w:i/>
          <w:sz w:val="24"/>
        </w:rPr>
        <w:t>Клинические проявления:</w:t>
      </w:r>
      <w:r w:rsidR="00E03F27" w:rsidRPr="00CD56DD">
        <w:rPr>
          <w:i/>
          <w:sz w:val="24"/>
        </w:rPr>
        <w:t xml:space="preserve"> </w:t>
      </w:r>
      <w:r w:rsidR="00E03F27" w:rsidRPr="00CD56DD">
        <w:rPr>
          <w:sz w:val="24"/>
        </w:rPr>
        <w:t xml:space="preserve"> беспокойство, парестезии, миастении, параличи, нарушение работы </w:t>
      </w:r>
      <w:proofErr w:type="spellStart"/>
      <w:proofErr w:type="gramStart"/>
      <w:r w:rsidR="00E03F27" w:rsidRPr="00CD56DD">
        <w:rPr>
          <w:sz w:val="24"/>
        </w:rPr>
        <w:t>сердечно-сосудистой</w:t>
      </w:r>
      <w:proofErr w:type="spellEnd"/>
      <w:proofErr w:type="gramEnd"/>
      <w:r w:rsidR="00E03F27" w:rsidRPr="00CD56DD">
        <w:rPr>
          <w:sz w:val="24"/>
        </w:rPr>
        <w:t xml:space="preserve"> системы (аритмии, экстрасистолии, остановка сердца при концентрации калия выше 10 </w:t>
      </w:r>
      <w:proofErr w:type="spellStart"/>
      <w:r w:rsidR="00E03F27" w:rsidRPr="00CD56DD">
        <w:rPr>
          <w:sz w:val="24"/>
        </w:rPr>
        <w:t>ммоль</w:t>
      </w:r>
      <w:proofErr w:type="spellEnd"/>
      <w:r w:rsidR="00E03F27" w:rsidRPr="00CD56DD">
        <w:rPr>
          <w:sz w:val="24"/>
        </w:rPr>
        <w:t>/л, сн</w:t>
      </w:r>
      <w:r w:rsidR="00646425" w:rsidRPr="00CD56DD">
        <w:rPr>
          <w:sz w:val="24"/>
        </w:rPr>
        <w:t xml:space="preserve">ижение сердечного выброса), </w:t>
      </w:r>
      <w:proofErr w:type="spellStart"/>
      <w:r w:rsidR="00646425" w:rsidRPr="00CD56DD">
        <w:rPr>
          <w:sz w:val="24"/>
        </w:rPr>
        <w:t>брадипноэ</w:t>
      </w:r>
      <w:proofErr w:type="spellEnd"/>
      <w:r w:rsidR="00646425" w:rsidRPr="00CD56DD">
        <w:rPr>
          <w:sz w:val="24"/>
        </w:rPr>
        <w:t xml:space="preserve"> или </w:t>
      </w:r>
      <w:proofErr w:type="spellStart"/>
      <w:r w:rsidR="00646425" w:rsidRPr="00CD56DD">
        <w:rPr>
          <w:sz w:val="24"/>
        </w:rPr>
        <w:t>тахипноэ</w:t>
      </w:r>
      <w:proofErr w:type="spellEnd"/>
      <w:r w:rsidR="00646425" w:rsidRPr="00CD56DD">
        <w:rPr>
          <w:sz w:val="24"/>
        </w:rPr>
        <w:t xml:space="preserve">, </w:t>
      </w:r>
      <w:proofErr w:type="spellStart"/>
      <w:r w:rsidR="00E03F27" w:rsidRPr="00CD56DD">
        <w:rPr>
          <w:sz w:val="24"/>
        </w:rPr>
        <w:t>олигоурия</w:t>
      </w:r>
      <w:proofErr w:type="spellEnd"/>
      <w:r w:rsidR="00E03F27" w:rsidRPr="00CD56DD">
        <w:rPr>
          <w:sz w:val="24"/>
        </w:rPr>
        <w:t xml:space="preserve"> с переходом в анурию</w:t>
      </w:r>
      <w:r w:rsidR="005D3A3B" w:rsidRPr="00CD56DD">
        <w:rPr>
          <w:sz w:val="24"/>
        </w:rPr>
        <w:t>, возможны протеинурия и гематурия</w:t>
      </w:r>
      <w:r w:rsidR="00CD56DD">
        <w:rPr>
          <w:sz w:val="24"/>
        </w:rPr>
        <w:t>.</w:t>
      </w:r>
    </w:p>
    <w:p w:rsidR="00CD56DD" w:rsidRPr="00CD56DD" w:rsidRDefault="00CD56DD" w:rsidP="00CD56DD">
      <w:pPr>
        <w:pStyle w:val="a7"/>
        <w:rPr>
          <w:sz w:val="24"/>
        </w:rPr>
      </w:pPr>
    </w:p>
    <w:p w:rsidR="000C094E" w:rsidRPr="00CD56DD" w:rsidRDefault="002761B2" w:rsidP="00CD56DD">
      <w:pPr>
        <w:pStyle w:val="a7"/>
        <w:numPr>
          <w:ilvl w:val="0"/>
          <w:numId w:val="2"/>
        </w:numPr>
        <w:rPr>
          <w:sz w:val="24"/>
        </w:rPr>
      </w:pPr>
      <w:proofErr w:type="gramStart"/>
      <w:r w:rsidRPr="00CD56DD">
        <w:rPr>
          <w:b/>
          <w:i/>
          <w:sz w:val="24"/>
        </w:rPr>
        <w:t xml:space="preserve">Причины </w:t>
      </w:r>
      <w:proofErr w:type="spellStart"/>
      <w:r w:rsidRPr="00CD56DD">
        <w:rPr>
          <w:b/>
          <w:i/>
          <w:sz w:val="24"/>
        </w:rPr>
        <w:t>гипер</w:t>
      </w:r>
      <w:r w:rsidR="000C094E" w:rsidRPr="00CD56DD">
        <w:rPr>
          <w:b/>
          <w:i/>
          <w:sz w:val="24"/>
        </w:rPr>
        <w:t>калиемии</w:t>
      </w:r>
      <w:proofErr w:type="spellEnd"/>
      <w:r w:rsidR="000C094E" w:rsidRPr="00CD56DD">
        <w:rPr>
          <w:b/>
          <w:i/>
          <w:sz w:val="24"/>
        </w:rPr>
        <w:t>:</w:t>
      </w:r>
      <w:r w:rsidR="000C094E" w:rsidRPr="00CD56DD">
        <w:rPr>
          <w:sz w:val="24"/>
        </w:rPr>
        <w:t xml:space="preserve"> </w:t>
      </w:r>
      <w:r w:rsidR="005D3A3B" w:rsidRPr="00CD56DD">
        <w:rPr>
          <w:sz w:val="24"/>
        </w:rPr>
        <w:t>алиментарный избыток поступления калия, острая почечная недостаточность, острая печеночная недостаточность,</w:t>
      </w:r>
      <w:r w:rsidR="00CD56DD" w:rsidRPr="00CD56DD">
        <w:rPr>
          <w:sz w:val="24"/>
        </w:rPr>
        <w:t xml:space="preserve"> </w:t>
      </w:r>
      <w:proofErr w:type="spellStart"/>
      <w:r w:rsidR="00CD56DD" w:rsidRPr="00CD56DD">
        <w:rPr>
          <w:sz w:val="24"/>
        </w:rPr>
        <w:t>эксикоз</w:t>
      </w:r>
      <w:proofErr w:type="spellEnd"/>
      <w:r w:rsidR="00CD56DD" w:rsidRPr="00CD56DD">
        <w:rPr>
          <w:sz w:val="24"/>
        </w:rPr>
        <w:t>, обширные ожоги, краш-синдром, роды</w:t>
      </w:r>
      <w:r w:rsidRPr="00CD56DD">
        <w:rPr>
          <w:sz w:val="24"/>
        </w:rPr>
        <w:t>, метаболический ацидоз</w:t>
      </w:r>
      <w:r w:rsidR="00CD56DD" w:rsidRPr="00CD56DD">
        <w:rPr>
          <w:sz w:val="28"/>
        </w:rPr>
        <w:t>,</w:t>
      </w:r>
      <w:r w:rsidR="00CD56DD" w:rsidRPr="00CD56DD">
        <w:rPr>
          <w:b/>
          <w:sz w:val="28"/>
        </w:rPr>
        <w:t xml:space="preserve"> </w:t>
      </w:r>
      <w:r w:rsidR="005D3A3B" w:rsidRPr="00CD56DD">
        <w:rPr>
          <w:sz w:val="24"/>
        </w:rPr>
        <w:t>отравление алкоголем</w:t>
      </w:r>
      <w:r w:rsidR="00CD56DD" w:rsidRPr="00CD56DD">
        <w:rPr>
          <w:sz w:val="24"/>
        </w:rPr>
        <w:t>, гипергликемия на фоне сахарного диабета, т</w:t>
      </w:r>
      <w:r w:rsidR="005D3A3B" w:rsidRPr="00CD56DD">
        <w:rPr>
          <w:sz w:val="24"/>
        </w:rPr>
        <w:t>уберкулез</w:t>
      </w:r>
      <w:r w:rsidR="00CD56DD" w:rsidRPr="00CD56DD">
        <w:rPr>
          <w:sz w:val="24"/>
        </w:rPr>
        <w:t xml:space="preserve">, </w:t>
      </w:r>
      <w:proofErr w:type="spellStart"/>
      <w:r w:rsidR="005D3A3B" w:rsidRPr="00CD56DD">
        <w:rPr>
          <w:sz w:val="24"/>
        </w:rPr>
        <w:t>аддисонова</w:t>
      </w:r>
      <w:proofErr w:type="spellEnd"/>
      <w:r w:rsidR="005D3A3B" w:rsidRPr="00CD56DD">
        <w:rPr>
          <w:sz w:val="24"/>
        </w:rPr>
        <w:t xml:space="preserve"> болезнь</w:t>
      </w:r>
      <w:r w:rsidR="00CD56DD" w:rsidRPr="00CD56DD">
        <w:rPr>
          <w:sz w:val="24"/>
        </w:rPr>
        <w:t xml:space="preserve">, системная красная волчанка, амилоидоз, серповидно-клеточная анемия, </w:t>
      </w:r>
      <w:r w:rsidR="005D3A3B" w:rsidRPr="00CD56DD">
        <w:rPr>
          <w:sz w:val="24"/>
        </w:rPr>
        <w:t>применение некоторых лекарств (</w:t>
      </w:r>
      <w:proofErr w:type="spellStart"/>
      <w:r w:rsidR="005D3A3B" w:rsidRPr="00CD56DD">
        <w:rPr>
          <w:sz w:val="24"/>
        </w:rPr>
        <w:t>В-блокаторы</w:t>
      </w:r>
      <w:proofErr w:type="spellEnd"/>
      <w:r w:rsidR="005D3A3B" w:rsidRPr="00CD56DD">
        <w:rPr>
          <w:sz w:val="24"/>
        </w:rPr>
        <w:t xml:space="preserve">, </w:t>
      </w:r>
      <w:proofErr w:type="spellStart"/>
      <w:r w:rsidR="005D3A3B" w:rsidRPr="00CD56DD">
        <w:rPr>
          <w:sz w:val="24"/>
        </w:rPr>
        <w:t>миорелаксанты</w:t>
      </w:r>
      <w:proofErr w:type="spellEnd"/>
      <w:r w:rsidR="005D3A3B" w:rsidRPr="00CD56DD">
        <w:rPr>
          <w:sz w:val="24"/>
        </w:rPr>
        <w:t xml:space="preserve">, сердечные гликозиды, гепарин, </w:t>
      </w:r>
      <w:proofErr w:type="spellStart"/>
      <w:r w:rsidR="005D3A3B" w:rsidRPr="00CD56DD">
        <w:rPr>
          <w:sz w:val="24"/>
        </w:rPr>
        <w:t>спиронолактон</w:t>
      </w:r>
      <w:proofErr w:type="spellEnd"/>
      <w:r w:rsidR="005D3A3B" w:rsidRPr="00CD56DD">
        <w:rPr>
          <w:sz w:val="24"/>
        </w:rPr>
        <w:t xml:space="preserve">, </w:t>
      </w:r>
      <w:proofErr w:type="spellStart"/>
      <w:r w:rsidR="005D3A3B" w:rsidRPr="00CD56DD">
        <w:rPr>
          <w:sz w:val="24"/>
        </w:rPr>
        <w:t>индометацин</w:t>
      </w:r>
      <w:proofErr w:type="spellEnd"/>
      <w:r w:rsidR="005D3A3B" w:rsidRPr="00CD56DD">
        <w:rPr>
          <w:sz w:val="24"/>
        </w:rPr>
        <w:t>, аспирин и т.д.)</w:t>
      </w:r>
      <w:r w:rsidR="00CD56DD">
        <w:rPr>
          <w:sz w:val="24"/>
        </w:rPr>
        <w:t>.</w:t>
      </w:r>
      <w:proofErr w:type="gramEnd"/>
    </w:p>
    <w:sectPr w:rsidR="000C094E" w:rsidRPr="00CD56DD" w:rsidSect="00D04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4000"/>
    <w:multiLevelType w:val="hybridMultilevel"/>
    <w:tmpl w:val="F3E8A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207ADD"/>
    <w:multiLevelType w:val="hybridMultilevel"/>
    <w:tmpl w:val="96FCB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1563BC"/>
    <w:multiLevelType w:val="hybridMultilevel"/>
    <w:tmpl w:val="FD124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653"/>
    <w:rsid w:val="000C094E"/>
    <w:rsid w:val="002516AC"/>
    <w:rsid w:val="002644AD"/>
    <w:rsid w:val="002761B2"/>
    <w:rsid w:val="00482860"/>
    <w:rsid w:val="004A06B3"/>
    <w:rsid w:val="005D3A3B"/>
    <w:rsid w:val="005D6426"/>
    <w:rsid w:val="00646425"/>
    <w:rsid w:val="007C7CAA"/>
    <w:rsid w:val="00953666"/>
    <w:rsid w:val="00994059"/>
    <w:rsid w:val="00A95653"/>
    <w:rsid w:val="00CD56DD"/>
    <w:rsid w:val="00D04364"/>
    <w:rsid w:val="00D13CE9"/>
    <w:rsid w:val="00D74B0B"/>
    <w:rsid w:val="00E03F27"/>
    <w:rsid w:val="00E24BCA"/>
    <w:rsid w:val="00EB059F"/>
    <w:rsid w:val="00F7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956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95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D1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CE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D56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0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1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1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0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78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4045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"Фирма ГАЛЕН"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s.polyanskaya</dc:creator>
  <cp:keywords/>
  <dc:description/>
  <cp:lastModifiedBy>s.polyanskaya</cp:lastModifiedBy>
  <cp:revision>9</cp:revision>
  <dcterms:created xsi:type="dcterms:W3CDTF">2014-08-29T13:20:00Z</dcterms:created>
  <dcterms:modified xsi:type="dcterms:W3CDTF">2014-09-02T06:07:00Z</dcterms:modified>
</cp:coreProperties>
</file>