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C2" w:rsidRPr="00904D7E" w:rsidRDefault="00904D7E" w:rsidP="00904D7E">
      <w:pPr>
        <w:pStyle w:val="a3"/>
        <w:rPr>
          <w:sz w:val="28"/>
          <w:szCs w:val="28"/>
          <w:lang w:val="en-US"/>
        </w:rPr>
      </w:pPr>
      <w:r w:rsidRPr="00904D7E">
        <w:rPr>
          <w:sz w:val="28"/>
          <w:szCs w:val="28"/>
        </w:rPr>
        <w:t>Приказ Минздрава России №919н от 15 ноября 2012 г., "Об утверждении Порядка оказания медицинской помощи взрослому населению по профилю «анестезиология и реаниматология»"</w:t>
      </w:r>
    </w:p>
    <w:p w:rsidR="00904D7E" w:rsidRDefault="00904D7E" w:rsidP="00904D7E">
      <w:r w:rsidRPr="00904D7E">
        <w:rPr>
          <w:i/>
          <w:sz w:val="18"/>
          <w:szCs w:val="18"/>
        </w:rPr>
        <w:t xml:space="preserve">В </w:t>
      </w:r>
      <w:proofErr w:type="gramStart"/>
      <w:r w:rsidRPr="00904D7E">
        <w:rPr>
          <w:i/>
          <w:sz w:val="18"/>
          <w:szCs w:val="18"/>
        </w:rPr>
        <w:t>соответствии</w:t>
      </w:r>
      <w:proofErr w:type="gramEnd"/>
      <w:r w:rsidRPr="00904D7E">
        <w:rPr>
          <w:i/>
          <w:sz w:val="18"/>
          <w:szCs w:val="18"/>
        </w:rPr>
        <w:t xml:space="preserve"> со статьей 37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2012, № 26, ст. 3442, ст. 3446) приказываю:</w:t>
      </w:r>
    </w:p>
    <w:p w:rsidR="00904D7E" w:rsidRPr="00904D7E" w:rsidRDefault="00904D7E" w:rsidP="00904D7E">
      <w:pPr>
        <w:rPr>
          <w:i/>
          <w:sz w:val="18"/>
          <w:szCs w:val="18"/>
        </w:rPr>
      </w:pPr>
      <w:r w:rsidRPr="00904D7E">
        <w:rPr>
          <w:i/>
          <w:sz w:val="18"/>
          <w:szCs w:val="18"/>
        </w:rPr>
        <w:t>1. Утвердить прилагаемый Порядок оказания медицинской помощи взрослому населению по профилю «анестезиология и реаниматология».</w:t>
      </w:r>
    </w:p>
    <w:p w:rsidR="00904D7E" w:rsidRPr="00904D7E" w:rsidRDefault="00904D7E" w:rsidP="00904D7E">
      <w:pPr>
        <w:rPr>
          <w:i/>
          <w:sz w:val="18"/>
          <w:szCs w:val="18"/>
        </w:rPr>
      </w:pPr>
      <w:r w:rsidRPr="00904D7E">
        <w:rPr>
          <w:i/>
          <w:sz w:val="18"/>
          <w:szCs w:val="18"/>
        </w:rPr>
        <w:t>2. Признать утратившим силу приказ Министерства здравоохранения и социального развития Российской Федерации от 13 апреля 2011 г. № 315н «Об утверждении Порядка оказания анестезиолого-реанимационной помощи взрослому населению» (зарегистрирован Министерством юстиции Российской Федерации 10 июня 2011 г., регистрационный № 21020).</w:t>
      </w:r>
    </w:p>
    <w:p w:rsidR="00904D7E" w:rsidRPr="00904D7E" w:rsidRDefault="00904D7E" w:rsidP="00904D7E">
      <w:pPr>
        <w:rPr>
          <w:b/>
          <w:i/>
          <w:sz w:val="20"/>
        </w:rPr>
      </w:pPr>
      <w:r w:rsidRPr="00904D7E">
        <w:rPr>
          <w:b/>
          <w:i/>
          <w:sz w:val="20"/>
        </w:rPr>
        <w:t xml:space="preserve">Министр В.И. Скворцова </w:t>
      </w:r>
    </w:p>
    <w:p w:rsidR="00904D7E" w:rsidRPr="00904D7E" w:rsidRDefault="00904D7E" w:rsidP="00904D7E">
      <w:pPr>
        <w:spacing w:line="240" w:lineRule="auto"/>
        <w:jc w:val="right"/>
        <w:rPr>
          <w:sz w:val="18"/>
          <w:szCs w:val="18"/>
        </w:rPr>
      </w:pPr>
      <w:r w:rsidRPr="00904D7E">
        <w:rPr>
          <w:sz w:val="18"/>
          <w:szCs w:val="18"/>
        </w:rPr>
        <w:t xml:space="preserve">Приложение </w:t>
      </w:r>
    </w:p>
    <w:p w:rsidR="00904D7E" w:rsidRPr="00904D7E" w:rsidRDefault="00904D7E" w:rsidP="00904D7E">
      <w:pPr>
        <w:spacing w:line="240" w:lineRule="auto"/>
        <w:jc w:val="right"/>
        <w:rPr>
          <w:sz w:val="18"/>
          <w:szCs w:val="18"/>
        </w:rPr>
      </w:pPr>
      <w:r w:rsidRPr="00904D7E">
        <w:rPr>
          <w:sz w:val="18"/>
          <w:szCs w:val="18"/>
        </w:rPr>
        <w:t xml:space="preserve">к приказу Министерства здравоохранения </w:t>
      </w:r>
    </w:p>
    <w:p w:rsidR="00904D7E" w:rsidRPr="00904D7E" w:rsidRDefault="00904D7E" w:rsidP="00904D7E">
      <w:pPr>
        <w:spacing w:line="240" w:lineRule="auto"/>
        <w:jc w:val="right"/>
        <w:rPr>
          <w:sz w:val="18"/>
          <w:szCs w:val="18"/>
        </w:rPr>
      </w:pPr>
      <w:r w:rsidRPr="00904D7E">
        <w:rPr>
          <w:sz w:val="18"/>
          <w:szCs w:val="18"/>
        </w:rPr>
        <w:t>Российской Федерации от «15» ноября 2012 г. № 919н</w:t>
      </w:r>
    </w:p>
    <w:p w:rsidR="00904D7E" w:rsidRPr="00D510C5" w:rsidRDefault="00904D7E" w:rsidP="00904D7E">
      <w:pPr>
        <w:jc w:val="center"/>
        <w:rPr>
          <w:b/>
        </w:rPr>
      </w:pPr>
    </w:p>
    <w:p w:rsidR="00904D7E" w:rsidRPr="00904D7E" w:rsidRDefault="00904D7E" w:rsidP="00904D7E">
      <w:pPr>
        <w:jc w:val="center"/>
        <w:rPr>
          <w:b/>
        </w:rPr>
      </w:pPr>
      <w:r w:rsidRPr="00904D7E">
        <w:rPr>
          <w:b/>
        </w:rPr>
        <w:t>Порядок оказания медицинской помощи взрослому населению</w:t>
      </w:r>
    </w:p>
    <w:p w:rsidR="00904D7E" w:rsidRDefault="00904D7E" w:rsidP="00904D7E">
      <w:pPr>
        <w:jc w:val="center"/>
      </w:pPr>
      <w:r w:rsidRPr="00904D7E">
        <w:rPr>
          <w:b/>
        </w:rPr>
        <w:t>по профилю «анестезиология и реаниматология»</w:t>
      </w:r>
    </w:p>
    <w:p w:rsidR="00904D7E" w:rsidRPr="00904D7E" w:rsidRDefault="00904D7E" w:rsidP="00904D7E">
      <w:pPr>
        <w:rPr>
          <w:sz w:val="20"/>
          <w:szCs w:val="20"/>
        </w:rPr>
      </w:pPr>
      <w:r w:rsidRPr="002F1E5F">
        <w:rPr>
          <w:sz w:val="20"/>
          <w:szCs w:val="20"/>
        </w:rPr>
        <w:t xml:space="preserve">1. </w:t>
      </w:r>
      <w:r w:rsidRPr="00904D7E">
        <w:rPr>
          <w:sz w:val="20"/>
          <w:szCs w:val="20"/>
        </w:rPr>
        <w:t xml:space="preserve">Настоящий Порядок регулирует вопросы оказания медицинской помощи взрослому населению по профилю «анестезиология и реаниматология» в медицинских организациях. 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2. Медицинская помощь по профилю «анестезиология и реаниматология» оказывается в экстренной, неотложной и плановой </w:t>
      </w:r>
      <w:proofErr w:type="gramStart"/>
      <w:r w:rsidRPr="00904D7E">
        <w:rPr>
          <w:sz w:val="20"/>
          <w:szCs w:val="20"/>
        </w:rPr>
        <w:t>формах</w:t>
      </w:r>
      <w:proofErr w:type="gramEnd"/>
      <w:r w:rsidRPr="00904D7E">
        <w:rPr>
          <w:sz w:val="20"/>
          <w:szCs w:val="20"/>
        </w:rPr>
        <w:t xml:space="preserve"> и включает комплекс медицинских и реабилитационных мероприятий, целью которых является: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объёмом вмешательства и его неотложностью;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>поддержание и (или) искусственное замещение обратимо нарушенных функций жизненно важных органов и систем, при состояниях, угрожающих жизни пациента;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>проведение лечебных и диагностических мероприятий пациентам во время анестезии, реанимации и интенсивной терапии;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 xml:space="preserve">лабораторный и функциональный мониторинг за адекватностью анестезии и (или) интенсивной терапии; 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 xml:space="preserve">наблюдение за состоянием пациентов в </w:t>
      </w:r>
      <w:proofErr w:type="gramStart"/>
      <w:r w:rsidRPr="00904D7E">
        <w:rPr>
          <w:sz w:val="20"/>
          <w:szCs w:val="20"/>
        </w:rPr>
        <w:t>пред</w:t>
      </w:r>
      <w:proofErr w:type="gramEnd"/>
      <w:r w:rsidRPr="00904D7E">
        <w:rPr>
          <w:sz w:val="20"/>
          <w:szCs w:val="20"/>
        </w:rPr>
        <w:t>- и посленаркозном периоде и определение его продолжительности;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>лечение заболевания, вызвавшего развитие критического состояния;</w:t>
      </w:r>
    </w:p>
    <w:p w:rsidR="00904D7E" w:rsidRPr="00904D7E" w:rsidRDefault="00904D7E" w:rsidP="00904D7E">
      <w:pPr>
        <w:pStyle w:val="a5"/>
        <w:numPr>
          <w:ilvl w:val="0"/>
          <w:numId w:val="1"/>
        </w:numPr>
        <w:rPr>
          <w:sz w:val="20"/>
          <w:szCs w:val="20"/>
        </w:rPr>
      </w:pPr>
      <w:r w:rsidRPr="00904D7E">
        <w:rPr>
          <w:sz w:val="20"/>
          <w:szCs w:val="20"/>
        </w:rPr>
        <w:t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3. Медицинская помощь по профилю «анестезиология и реаниматология» оказывается в виде:</w:t>
      </w:r>
    </w:p>
    <w:p w:rsidR="00904D7E" w:rsidRPr="00904D7E" w:rsidRDefault="00904D7E" w:rsidP="00904D7E">
      <w:pPr>
        <w:pStyle w:val="a5"/>
        <w:numPr>
          <w:ilvl w:val="0"/>
          <w:numId w:val="2"/>
        </w:numPr>
        <w:rPr>
          <w:sz w:val="20"/>
          <w:szCs w:val="20"/>
        </w:rPr>
      </w:pPr>
      <w:r w:rsidRPr="00904D7E">
        <w:rPr>
          <w:sz w:val="20"/>
          <w:szCs w:val="20"/>
        </w:rPr>
        <w:lastRenderedPageBreak/>
        <w:t>первичной медико-санитарной помощи;</w:t>
      </w:r>
    </w:p>
    <w:p w:rsidR="00904D7E" w:rsidRPr="00904D7E" w:rsidRDefault="00904D7E" w:rsidP="00904D7E">
      <w:pPr>
        <w:pStyle w:val="a5"/>
        <w:numPr>
          <w:ilvl w:val="0"/>
          <w:numId w:val="2"/>
        </w:numPr>
        <w:rPr>
          <w:sz w:val="20"/>
          <w:szCs w:val="20"/>
        </w:rPr>
      </w:pPr>
      <w:r w:rsidRPr="00904D7E">
        <w:rPr>
          <w:sz w:val="20"/>
          <w:szCs w:val="20"/>
        </w:rPr>
        <w:t>скорой, в том числе скорой специализированной, медицинской помощи;</w:t>
      </w:r>
    </w:p>
    <w:p w:rsidR="00904D7E" w:rsidRPr="00904D7E" w:rsidRDefault="00904D7E" w:rsidP="00904D7E">
      <w:pPr>
        <w:pStyle w:val="a5"/>
        <w:numPr>
          <w:ilvl w:val="0"/>
          <w:numId w:val="2"/>
        </w:numPr>
        <w:rPr>
          <w:sz w:val="20"/>
          <w:szCs w:val="20"/>
        </w:rPr>
      </w:pPr>
      <w:r w:rsidRPr="00904D7E">
        <w:rPr>
          <w:sz w:val="20"/>
          <w:szCs w:val="20"/>
        </w:rPr>
        <w:t>специализированной, в том числе высокотехнологичной, медицинской помощи.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4. Медицинская помощь по профилю «анестезиология и реаниматология» может оказываться в следующих условиях:</w:t>
      </w:r>
    </w:p>
    <w:p w:rsidR="00904D7E" w:rsidRPr="002F1E5F" w:rsidRDefault="00904D7E" w:rsidP="002F1E5F">
      <w:pPr>
        <w:pStyle w:val="a5"/>
        <w:numPr>
          <w:ilvl w:val="0"/>
          <w:numId w:val="3"/>
        </w:numPr>
        <w:rPr>
          <w:sz w:val="20"/>
          <w:szCs w:val="20"/>
        </w:rPr>
      </w:pPr>
      <w:r w:rsidRPr="002F1E5F">
        <w:rPr>
          <w:sz w:val="20"/>
          <w:szCs w:val="20"/>
        </w:rPr>
        <w:t>вне медицинской организации по месту вызова бригады скорой медицинской помощи, а также в транспортных средствах при медицинской эвакуации;</w:t>
      </w:r>
    </w:p>
    <w:p w:rsidR="00904D7E" w:rsidRPr="002F1E5F" w:rsidRDefault="00904D7E" w:rsidP="002F1E5F">
      <w:pPr>
        <w:pStyle w:val="a5"/>
        <w:numPr>
          <w:ilvl w:val="0"/>
          <w:numId w:val="3"/>
        </w:numPr>
        <w:rPr>
          <w:sz w:val="20"/>
          <w:szCs w:val="20"/>
        </w:rPr>
      </w:pPr>
      <w:proofErr w:type="spellStart"/>
      <w:r w:rsidRPr="002F1E5F">
        <w:rPr>
          <w:sz w:val="20"/>
          <w:szCs w:val="20"/>
        </w:rPr>
        <w:t>амбулаторно</w:t>
      </w:r>
      <w:proofErr w:type="spellEnd"/>
      <w:r w:rsidRPr="002F1E5F">
        <w:rPr>
          <w:sz w:val="20"/>
          <w:szCs w:val="20"/>
        </w:rPr>
        <w:t xml:space="preserve"> (в условиях, не предусматривающих круглосуточное медицинское наблюдение и лечение);</w:t>
      </w:r>
    </w:p>
    <w:p w:rsidR="00904D7E" w:rsidRPr="002F1E5F" w:rsidRDefault="00904D7E" w:rsidP="002F1E5F">
      <w:pPr>
        <w:pStyle w:val="a5"/>
        <w:numPr>
          <w:ilvl w:val="0"/>
          <w:numId w:val="3"/>
        </w:numPr>
        <w:rPr>
          <w:sz w:val="20"/>
          <w:szCs w:val="20"/>
        </w:rPr>
      </w:pPr>
      <w:r w:rsidRPr="002F1E5F">
        <w:rPr>
          <w:sz w:val="20"/>
          <w:szCs w:val="20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04D7E" w:rsidRPr="002F1E5F" w:rsidRDefault="00904D7E" w:rsidP="002F1E5F">
      <w:pPr>
        <w:pStyle w:val="a5"/>
        <w:numPr>
          <w:ilvl w:val="0"/>
          <w:numId w:val="3"/>
        </w:numPr>
        <w:rPr>
          <w:sz w:val="20"/>
          <w:szCs w:val="20"/>
        </w:rPr>
      </w:pPr>
      <w:r w:rsidRPr="002F1E5F">
        <w:rPr>
          <w:sz w:val="20"/>
          <w:szCs w:val="20"/>
        </w:rPr>
        <w:t>стационарно (в условиях, обеспечивающих круглосуточное медицинское наблюдение и лечение).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5. Медицинская помощь по профилю «анестезиология и реаниматология» оказывается на основе стандартов медицинской помощи. 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6. Первичная медико-санитарная помощь по профилю «анестезиология и реаниматология»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7. Первичная медико-санитарная помощь включает:</w:t>
      </w:r>
    </w:p>
    <w:p w:rsidR="00904D7E" w:rsidRPr="002F1E5F" w:rsidRDefault="00904D7E" w:rsidP="002F1E5F">
      <w:pPr>
        <w:pStyle w:val="a5"/>
        <w:numPr>
          <w:ilvl w:val="0"/>
          <w:numId w:val="4"/>
        </w:numPr>
        <w:rPr>
          <w:sz w:val="20"/>
          <w:szCs w:val="20"/>
        </w:rPr>
      </w:pPr>
      <w:r w:rsidRPr="002F1E5F">
        <w:rPr>
          <w:sz w:val="20"/>
          <w:szCs w:val="20"/>
        </w:rPr>
        <w:t>первичную доврачебную медико-санитарную помощь;</w:t>
      </w:r>
    </w:p>
    <w:p w:rsidR="00904D7E" w:rsidRPr="002F1E5F" w:rsidRDefault="00904D7E" w:rsidP="002F1E5F">
      <w:pPr>
        <w:pStyle w:val="a5"/>
        <w:numPr>
          <w:ilvl w:val="0"/>
          <w:numId w:val="4"/>
        </w:numPr>
        <w:rPr>
          <w:sz w:val="20"/>
          <w:szCs w:val="20"/>
        </w:rPr>
      </w:pPr>
      <w:r w:rsidRPr="002F1E5F">
        <w:rPr>
          <w:sz w:val="20"/>
          <w:szCs w:val="20"/>
        </w:rPr>
        <w:t>первичную врачебную медико-санитарную помощь;</w:t>
      </w:r>
    </w:p>
    <w:p w:rsidR="00904D7E" w:rsidRPr="002F1E5F" w:rsidRDefault="00904D7E" w:rsidP="00904D7E">
      <w:pPr>
        <w:pStyle w:val="a5"/>
        <w:numPr>
          <w:ilvl w:val="0"/>
          <w:numId w:val="4"/>
        </w:numPr>
        <w:rPr>
          <w:sz w:val="20"/>
          <w:szCs w:val="20"/>
        </w:rPr>
      </w:pPr>
      <w:r w:rsidRPr="002F1E5F">
        <w:rPr>
          <w:sz w:val="20"/>
          <w:szCs w:val="20"/>
        </w:rPr>
        <w:t>первичную специализированную медико-санитарную помощь.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9. Первичная специализированная медико-санитарная помощь и специализированная, в том числе высокотехнологичная, медицинская помощь по профилю «анестезиология и реаниматология» оказывается в условиях медицинских организаций или ее структурных подразделениях: </w:t>
      </w:r>
    </w:p>
    <w:p w:rsidR="00904D7E" w:rsidRPr="002F1E5F" w:rsidRDefault="00904D7E" w:rsidP="002F1E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2F1E5F">
        <w:rPr>
          <w:sz w:val="20"/>
          <w:szCs w:val="20"/>
        </w:rPr>
        <w:t>в группе анестезиологии-реанимации для взрослого населения;</w:t>
      </w:r>
    </w:p>
    <w:p w:rsidR="00904D7E" w:rsidRPr="002F1E5F" w:rsidRDefault="00904D7E" w:rsidP="002F1E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2F1E5F">
        <w:rPr>
          <w:sz w:val="20"/>
          <w:szCs w:val="20"/>
        </w:rPr>
        <w:t xml:space="preserve">в отделении анестезиологии-реанимации для взрослого населения; </w:t>
      </w:r>
    </w:p>
    <w:p w:rsidR="00904D7E" w:rsidRPr="002F1E5F" w:rsidRDefault="00904D7E" w:rsidP="002F1E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2F1E5F">
        <w:rPr>
          <w:sz w:val="20"/>
          <w:szCs w:val="20"/>
        </w:rPr>
        <w:t xml:space="preserve">в отделения анестезиологии-реанимации с палатами реанимации и интенсивной терапии для взрослого населения; </w:t>
      </w:r>
    </w:p>
    <w:p w:rsidR="00904D7E" w:rsidRPr="002F1E5F" w:rsidRDefault="00904D7E" w:rsidP="002F1E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2F1E5F">
        <w:rPr>
          <w:sz w:val="20"/>
          <w:szCs w:val="20"/>
        </w:rPr>
        <w:t xml:space="preserve">в отделении реанимации и интенсивной терапии для взрослого населения; </w:t>
      </w:r>
    </w:p>
    <w:p w:rsidR="00904D7E" w:rsidRPr="002F1E5F" w:rsidRDefault="00904D7E" w:rsidP="002F1E5F">
      <w:pPr>
        <w:pStyle w:val="a5"/>
        <w:numPr>
          <w:ilvl w:val="0"/>
          <w:numId w:val="5"/>
        </w:numPr>
        <w:rPr>
          <w:sz w:val="20"/>
          <w:szCs w:val="20"/>
        </w:rPr>
      </w:pPr>
      <w:r w:rsidRPr="002F1E5F">
        <w:rPr>
          <w:sz w:val="20"/>
          <w:szCs w:val="20"/>
        </w:rPr>
        <w:t>в центре анестезиологии-реанимации для взрослого населения.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10. </w:t>
      </w:r>
      <w:proofErr w:type="gramStart"/>
      <w:r w:rsidRPr="00904D7E">
        <w:rPr>
          <w:sz w:val="20"/>
          <w:szCs w:val="20"/>
        </w:rPr>
        <w:t xml:space="preserve">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помощь, по профилю «анестезиология и реаниматология» должны иметь специально оборудованные </w:t>
      </w:r>
      <w:proofErr w:type="spellStart"/>
      <w:r w:rsidRPr="00904D7E">
        <w:rPr>
          <w:sz w:val="20"/>
          <w:szCs w:val="20"/>
        </w:rPr>
        <w:t>пациенто-места</w:t>
      </w:r>
      <w:proofErr w:type="spellEnd"/>
      <w:r w:rsidRPr="00904D7E">
        <w:rPr>
          <w:sz w:val="20"/>
          <w:szCs w:val="20"/>
        </w:rPr>
        <w:t xml:space="preserve">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</w:t>
      </w:r>
      <w:proofErr w:type="gramEnd"/>
      <w:r w:rsidRPr="00904D7E">
        <w:rPr>
          <w:sz w:val="20"/>
          <w:szCs w:val="20"/>
        </w:rPr>
        <w:t xml:space="preserve"> операционной, манипуляционной, диагностических кабинетах, противошоковых палатах, </w:t>
      </w:r>
      <w:proofErr w:type="spellStart"/>
      <w:r w:rsidRPr="00904D7E">
        <w:rPr>
          <w:sz w:val="20"/>
          <w:szCs w:val="20"/>
        </w:rPr>
        <w:t>преднаркозной</w:t>
      </w:r>
      <w:proofErr w:type="spellEnd"/>
      <w:r w:rsidRPr="00904D7E">
        <w:rPr>
          <w:sz w:val="20"/>
          <w:szCs w:val="20"/>
        </w:rPr>
        <w:t xml:space="preserve"> палате, палате пробуждения и др.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lastRenderedPageBreak/>
        <w:t xml:space="preserve"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на осмотры и консультирование больных в амбулаторных и стационарных условиях. </w:t>
      </w:r>
    </w:p>
    <w:p w:rsidR="00904D7E" w:rsidRPr="002F1E5F" w:rsidRDefault="00904D7E" w:rsidP="002F1E5F">
      <w:pPr>
        <w:pStyle w:val="a5"/>
        <w:numPr>
          <w:ilvl w:val="0"/>
          <w:numId w:val="6"/>
        </w:numPr>
        <w:rPr>
          <w:sz w:val="20"/>
          <w:szCs w:val="20"/>
        </w:rPr>
      </w:pPr>
      <w:r w:rsidRPr="002F1E5F">
        <w:rPr>
          <w:sz w:val="20"/>
          <w:szCs w:val="20"/>
        </w:rPr>
        <w:t>Специально оборудованные места для оказания медицинской помощи по профилю «анестезиология и реаниматология»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 w:rsidR="002F1E5F" w:rsidRDefault="00904D7E" w:rsidP="002F1E5F">
      <w:pPr>
        <w:pStyle w:val="a5"/>
        <w:numPr>
          <w:ilvl w:val="0"/>
          <w:numId w:val="6"/>
        </w:numPr>
        <w:rPr>
          <w:sz w:val="20"/>
          <w:szCs w:val="20"/>
        </w:rPr>
      </w:pPr>
      <w:r w:rsidRPr="002F1E5F">
        <w:rPr>
          <w:sz w:val="20"/>
          <w:szCs w:val="20"/>
        </w:rPr>
        <w:t>Специально оборудованные места для оказания круглосуточной медицинской помощи по профилю «анестезиология и реаниматология» в экстренной форме организуются при потребности в их занятости на проведение анестезии не менее 50% р</w:t>
      </w:r>
      <w:r w:rsidR="002F1E5F">
        <w:rPr>
          <w:sz w:val="20"/>
          <w:szCs w:val="20"/>
        </w:rPr>
        <w:t>абочего времени в течение года.</w:t>
      </w:r>
    </w:p>
    <w:p w:rsidR="00904D7E" w:rsidRPr="002F1E5F" w:rsidRDefault="002F1E5F" w:rsidP="002F1E5F">
      <w:pPr>
        <w:pStyle w:val="a5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В</w:t>
      </w:r>
      <w:r w:rsidR="00904D7E" w:rsidRPr="002F1E5F">
        <w:rPr>
          <w:sz w:val="20"/>
          <w:szCs w:val="20"/>
        </w:rPr>
        <w:t>ремя пребывания пациента в палате пробуждения не должно превышать 6 часов.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12. </w:t>
      </w:r>
      <w:proofErr w:type="gramStart"/>
      <w:r w:rsidRPr="00904D7E">
        <w:rPr>
          <w:sz w:val="20"/>
          <w:szCs w:val="20"/>
        </w:rPr>
        <w:t>Число коек для реанимации и интенсивной терапии при оказании медицинской помощи по профилю «анестезиология и реаниматология»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3 % общего коечного фонда в медицинских организациях, имеющих коечный фонд от 200 до 400 коек, не менее 5% общего коечного фонда в</w:t>
      </w:r>
      <w:proofErr w:type="gramEnd"/>
      <w:r w:rsidRPr="00904D7E">
        <w:rPr>
          <w:sz w:val="20"/>
          <w:szCs w:val="20"/>
        </w:rPr>
        <w:t xml:space="preserve"> медицинских </w:t>
      </w:r>
      <w:proofErr w:type="gramStart"/>
      <w:r w:rsidRPr="00904D7E">
        <w:rPr>
          <w:sz w:val="20"/>
          <w:szCs w:val="20"/>
        </w:rPr>
        <w:t>организациях</w:t>
      </w:r>
      <w:proofErr w:type="gramEnd"/>
      <w:r w:rsidRPr="00904D7E">
        <w:rPr>
          <w:sz w:val="20"/>
          <w:szCs w:val="20"/>
        </w:rPr>
        <w:t>, имеющий коечный фонд более 400 коек и не менее 6 коек из общего коечного фонда в медицинских организациях, имеющих коечный фонд менее 200 коек.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13. Структурные подразделения (группа, отделения, центры) медицинских организаций, оказывающие медицинскую помощь по профилю «анестезиология и реаниматология», используют в работе технические и технологические возможности медицинской организации, в составе которой они созданы.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14. </w:t>
      </w:r>
      <w:proofErr w:type="gramStart"/>
      <w:r w:rsidRPr="00904D7E">
        <w:rPr>
          <w:sz w:val="20"/>
          <w:szCs w:val="20"/>
        </w:rPr>
        <w:t>Скорая, в том числе скорая специализированная, медицинская помощь по профилю «анестезиология и реаниматология» оказывается фельдшерскими выездными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приказом Министерства здравоохранения и социального развития Российской Федерации от 1 ноября 2004 г. № 179 «Об утверждении порядка оказания скорой медицинской помощи» (зарегистрирован Министерством юстиции Российской</w:t>
      </w:r>
      <w:proofErr w:type="gramEnd"/>
      <w:r w:rsidRPr="00904D7E">
        <w:rPr>
          <w:sz w:val="20"/>
          <w:szCs w:val="20"/>
        </w:rPr>
        <w:t xml:space="preserve"> </w:t>
      </w:r>
      <w:proofErr w:type="gramStart"/>
      <w:r w:rsidRPr="00904D7E">
        <w:rPr>
          <w:sz w:val="20"/>
          <w:szCs w:val="20"/>
        </w:rPr>
        <w:t>Федерации 23 ноября 2004 г., регистрационный № 6136), с изменениями, внесенными приказами Министерства здравоохранения и социального развития Российской Федерации от 2 августа 2010 г. № 586н (зарегистрирован Министерством юстиции Российской Федерации 30 августа 2010 г., регистрационный № 18289), от 15 марта 2011 г. № 202н (зарегистрирован Министерством юстиции Российской Федерации 4 апреля 2011 г., регистрационный № 20390) и от 30 января 2012 г. № 65н (зарегистрирован</w:t>
      </w:r>
      <w:proofErr w:type="gramEnd"/>
      <w:r w:rsidRPr="00904D7E">
        <w:rPr>
          <w:sz w:val="20"/>
          <w:szCs w:val="20"/>
        </w:rPr>
        <w:t xml:space="preserve"> </w:t>
      </w:r>
      <w:proofErr w:type="gramStart"/>
      <w:r w:rsidRPr="00904D7E">
        <w:rPr>
          <w:sz w:val="20"/>
          <w:szCs w:val="20"/>
        </w:rPr>
        <w:t>Министерством юстиции Российской Федерации 14 марта 2012 г., регистрационный № 23472) и включает,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«анестезиология и реаниматология», с поддержанием основных жизненно-важных функций.</w:t>
      </w:r>
      <w:proofErr w:type="gramEnd"/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15.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16.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«анестезиология и реаниматология».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или медицинскую организацию для оказания специализированной, в том числе высокотехнологичной, медицинской помощи.</w:t>
      </w:r>
    </w:p>
    <w:p w:rsidR="00904D7E" w:rsidRPr="00904D7E" w:rsidRDefault="00904D7E" w:rsidP="00904D7E">
      <w:pPr>
        <w:rPr>
          <w:sz w:val="20"/>
          <w:szCs w:val="20"/>
        </w:rPr>
      </w:pP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При поступлении пациентов в медицинские организации свыше коечного фонда, они подлежат переводу в другую медицинскую организацию.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19. Специализированная, в том числе высокотехнологичная, медицинская помощь по профилю «анестезиология и реаниматология» оказывается в медицинских организациях или их структурных подразделениях, имеющих врачей-анестезиологов-реаниматологов и медицинских </w:t>
      </w:r>
      <w:proofErr w:type="spellStart"/>
      <w:r w:rsidRPr="00904D7E">
        <w:rPr>
          <w:sz w:val="20"/>
          <w:szCs w:val="20"/>
        </w:rPr>
        <w:t>сестер-анестезистов</w:t>
      </w:r>
      <w:proofErr w:type="spellEnd"/>
      <w:r w:rsidRPr="00904D7E">
        <w:rPr>
          <w:sz w:val="20"/>
          <w:szCs w:val="20"/>
        </w:rPr>
        <w:t>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20. </w:t>
      </w:r>
      <w:proofErr w:type="gramStart"/>
      <w:r w:rsidRPr="00904D7E">
        <w:rPr>
          <w:sz w:val="20"/>
          <w:szCs w:val="20"/>
        </w:rPr>
        <w:t xml:space="preserve">Специализированная, в том числе высокотехнологичная, медицинская помощь оказывается врачами-анестезиологами-реаниматологами и медицинскими </w:t>
      </w:r>
      <w:proofErr w:type="spellStart"/>
      <w:r w:rsidRPr="00904D7E">
        <w:rPr>
          <w:sz w:val="20"/>
          <w:szCs w:val="20"/>
        </w:rPr>
        <w:t>сестрами-анестезистами</w:t>
      </w:r>
      <w:proofErr w:type="spellEnd"/>
      <w:r w:rsidRPr="00904D7E">
        <w:rPr>
          <w:sz w:val="20"/>
          <w:szCs w:val="20"/>
        </w:rPr>
        <w:t xml:space="preserve">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  <w:proofErr w:type="gramEnd"/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22. Количество должностей врачей анестезиологов-реаниматологов устанавливается в соответствии с потребностями в оказании медицинской помощи по профилю «анестезиология и реаниматология».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23. </w:t>
      </w:r>
      <w:proofErr w:type="gramStart"/>
      <w:r w:rsidRPr="00904D7E">
        <w:rPr>
          <w:sz w:val="20"/>
          <w:szCs w:val="20"/>
        </w:rPr>
        <w:t xml:space="preserve">Оказание специализированной, за исключением высокотехнологичной, медицинской помощи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904D7E">
        <w:rPr>
          <w:sz w:val="20"/>
          <w:szCs w:val="20"/>
        </w:rPr>
        <w:t>нетипичностью</w:t>
      </w:r>
      <w:proofErr w:type="spellEnd"/>
      <w:r w:rsidRPr="00904D7E">
        <w:rPr>
          <w:sz w:val="20"/>
          <w:szCs w:val="20"/>
        </w:rPr>
        <w:t xml:space="preserve">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</w:t>
      </w:r>
      <w:proofErr w:type="gramEnd"/>
      <w:r w:rsidRPr="00904D7E">
        <w:rPr>
          <w:sz w:val="20"/>
          <w:szCs w:val="20"/>
        </w:rPr>
        <w:t xml:space="preserve"> </w:t>
      </w:r>
      <w:proofErr w:type="gramStart"/>
      <w:r w:rsidRPr="00904D7E">
        <w:rPr>
          <w:sz w:val="20"/>
          <w:szCs w:val="20"/>
        </w:rPr>
        <w:t xml:space="preserve">заболеваний, необходимости </w:t>
      </w:r>
      <w:proofErr w:type="spellStart"/>
      <w:r w:rsidRPr="00904D7E">
        <w:rPr>
          <w:sz w:val="20"/>
          <w:szCs w:val="20"/>
        </w:rPr>
        <w:t>дообследования</w:t>
      </w:r>
      <w:proofErr w:type="spellEnd"/>
      <w:r w:rsidRPr="00904D7E">
        <w:rPr>
          <w:sz w:val="20"/>
          <w:szCs w:val="20"/>
        </w:rPr>
        <w:t xml:space="preserve"> в </w:t>
      </w:r>
      <w:proofErr w:type="spellStart"/>
      <w:r w:rsidRPr="00904D7E">
        <w:rPr>
          <w:sz w:val="20"/>
          <w:szCs w:val="20"/>
        </w:rPr>
        <w:t>диагностически</w:t>
      </w:r>
      <w:proofErr w:type="spellEnd"/>
      <w:r w:rsidRPr="00904D7E">
        <w:rPr>
          <w:sz w:val="20"/>
          <w:szCs w:val="20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</w:t>
      </w:r>
      <w:proofErr w:type="gramEnd"/>
      <w:r w:rsidRPr="00904D7E">
        <w:rPr>
          <w:sz w:val="20"/>
          <w:szCs w:val="20"/>
        </w:rPr>
        <w:t xml:space="preserve"> </w:t>
      </w:r>
      <w:proofErr w:type="gramStart"/>
      <w:r w:rsidRPr="00904D7E">
        <w:rPr>
          <w:sz w:val="20"/>
          <w:szCs w:val="20"/>
        </w:rPr>
        <w:t>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№ 243н (зарегистрирован Министерством юстиции Российской Федерации 12 мая 2010 г., регистрационный № 17175), а также при наличии у больного медицинских показаний –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</w:t>
      </w:r>
      <w:proofErr w:type="gramEnd"/>
      <w:r w:rsidRPr="00904D7E">
        <w:rPr>
          <w:sz w:val="20"/>
          <w:szCs w:val="20"/>
        </w:rPr>
        <w:t xml:space="preserve">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№ 617 (зарегистрирован Министерством юстиции Российской Федерации 27 октября 2005 г., регистрационный № 7115).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24. </w:t>
      </w:r>
      <w:proofErr w:type="gramStart"/>
      <w:r w:rsidRPr="00904D7E">
        <w:rPr>
          <w:sz w:val="20"/>
          <w:szCs w:val="20"/>
        </w:rPr>
        <w:t>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 w:rsidRPr="00904D7E">
        <w:rPr>
          <w:sz w:val="20"/>
          <w:szCs w:val="20"/>
        </w:rPr>
        <w:t xml:space="preserve"> Российской Федерации от 28 декабря 2011 г. № </w:t>
      </w:r>
      <w:r w:rsidRPr="00904D7E">
        <w:rPr>
          <w:sz w:val="20"/>
          <w:szCs w:val="20"/>
        </w:rPr>
        <w:lastRenderedPageBreak/>
        <w:t>1689н (зарегистрирован Министерством юстиции Российской Федерации 8 февраля 2012 г., регистрационный № 23164).</w:t>
      </w: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25. После оказания медицинской помощи по профилю «анестезиология и реаниматология»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 </w:t>
      </w:r>
    </w:p>
    <w:p w:rsid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>26. Медицинская помощь по профилю «анестезиология и реаниматология» оказывается в соответствии с приложениями № 1-15 к настоящему Порядку.</w:t>
      </w:r>
    </w:p>
    <w:p w:rsidR="00375473" w:rsidRDefault="00375473" w:rsidP="00904D7E">
      <w:pPr>
        <w:rPr>
          <w:sz w:val="20"/>
          <w:szCs w:val="20"/>
        </w:rPr>
      </w:pPr>
    </w:p>
    <w:p w:rsidR="00375473" w:rsidRPr="00FB7E42" w:rsidRDefault="00375473" w:rsidP="00531478">
      <w:pPr>
        <w:pStyle w:val="a5"/>
        <w:numPr>
          <w:ilvl w:val="0"/>
          <w:numId w:val="7"/>
        </w:numPr>
        <w:rPr>
          <w:szCs w:val="20"/>
        </w:rPr>
      </w:pPr>
      <w:r w:rsidRPr="00FB7E42">
        <w:rPr>
          <w:szCs w:val="20"/>
        </w:rPr>
        <w:t>Приложение №3 «Стандарт оснащения группы анестезиологии-реанимации для взрослого населения»</w:t>
      </w:r>
    </w:p>
    <w:p w:rsidR="0087696C" w:rsidRPr="00FB7E42" w:rsidRDefault="00375473" w:rsidP="00531478">
      <w:pPr>
        <w:pStyle w:val="a5"/>
        <w:rPr>
          <w:szCs w:val="20"/>
        </w:rPr>
      </w:pPr>
      <w:r w:rsidRPr="00FB7E42">
        <w:rPr>
          <w:b/>
          <w:i/>
          <w:szCs w:val="20"/>
        </w:rPr>
        <w:t>П.6</w:t>
      </w:r>
      <w:r w:rsidRPr="00FB7E42">
        <w:rPr>
          <w:szCs w:val="20"/>
        </w:rPr>
        <w:t xml:space="preserve"> </w:t>
      </w:r>
      <w:r w:rsidRPr="00FB7E42">
        <w:rPr>
          <w:b/>
          <w:i/>
          <w:szCs w:val="20"/>
        </w:rPr>
        <w:t>Автоматический анализатор газов крови, КЩС, электролитов, глюкозы – 1 на группу</w:t>
      </w:r>
    </w:p>
    <w:p w:rsidR="0087696C" w:rsidRPr="00FB7E42" w:rsidRDefault="0087696C" w:rsidP="00531478">
      <w:pPr>
        <w:pStyle w:val="a5"/>
        <w:numPr>
          <w:ilvl w:val="0"/>
          <w:numId w:val="7"/>
        </w:numPr>
        <w:rPr>
          <w:szCs w:val="20"/>
        </w:rPr>
      </w:pPr>
      <w:r w:rsidRPr="00FB7E42">
        <w:rPr>
          <w:szCs w:val="20"/>
        </w:rPr>
        <w:t>Приложение №6 «Стандарт оснащения отделения анестезиологии и реанимации для взрослого населения»</w:t>
      </w:r>
    </w:p>
    <w:p w:rsidR="0087696C" w:rsidRPr="00FB7E42" w:rsidRDefault="0087696C" w:rsidP="00531478">
      <w:pPr>
        <w:pStyle w:val="a5"/>
        <w:rPr>
          <w:szCs w:val="20"/>
        </w:rPr>
      </w:pPr>
      <w:r w:rsidRPr="00FB7E42">
        <w:rPr>
          <w:b/>
          <w:i/>
          <w:szCs w:val="20"/>
        </w:rPr>
        <w:t>П.9</w:t>
      </w:r>
      <w:r w:rsidRPr="00FB7E42">
        <w:rPr>
          <w:szCs w:val="20"/>
        </w:rPr>
        <w:t xml:space="preserve"> </w:t>
      </w:r>
      <w:r w:rsidRPr="00FB7E42">
        <w:rPr>
          <w:b/>
          <w:i/>
          <w:szCs w:val="20"/>
        </w:rPr>
        <w:t>Автоматический анализатор газов крови, КЩС, электролитов, глюкозы – 1 на отделение</w:t>
      </w:r>
    </w:p>
    <w:p w:rsidR="0087696C" w:rsidRPr="00FB7E42" w:rsidRDefault="0087696C" w:rsidP="00531478">
      <w:pPr>
        <w:pStyle w:val="a5"/>
        <w:numPr>
          <w:ilvl w:val="0"/>
          <w:numId w:val="7"/>
        </w:numPr>
        <w:rPr>
          <w:szCs w:val="20"/>
        </w:rPr>
      </w:pPr>
      <w:r w:rsidRPr="00FB7E42">
        <w:rPr>
          <w:szCs w:val="20"/>
        </w:rPr>
        <w:t>Приложение №9 «Стандарт оснащения отделения анестезиологии-реанимации с палатами реанимации и интенсивной терапии для взрослого населения»</w:t>
      </w:r>
    </w:p>
    <w:p w:rsidR="0087696C" w:rsidRPr="00FB7E42" w:rsidRDefault="0087696C" w:rsidP="00531478">
      <w:pPr>
        <w:pStyle w:val="a5"/>
        <w:rPr>
          <w:b/>
          <w:i/>
          <w:szCs w:val="20"/>
        </w:rPr>
      </w:pPr>
      <w:r w:rsidRPr="00FB7E42">
        <w:rPr>
          <w:b/>
          <w:i/>
          <w:szCs w:val="20"/>
        </w:rPr>
        <w:t>П.9 Автоматический анализатор газов крови, КЩС, электролитов, глюкозы – 1 на отделение</w:t>
      </w:r>
    </w:p>
    <w:p w:rsidR="0087696C" w:rsidRPr="00FB7E42" w:rsidRDefault="0087696C" w:rsidP="00531478">
      <w:pPr>
        <w:pStyle w:val="a5"/>
        <w:numPr>
          <w:ilvl w:val="0"/>
          <w:numId w:val="7"/>
        </w:numPr>
        <w:rPr>
          <w:szCs w:val="20"/>
        </w:rPr>
      </w:pPr>
      <w:r w:rsidRPr="00FB7E42">
        <w:rPr>
          <w:szCs w:val="20"/>
        </w:rPr>
        <w:t>Приложение №12 «Стандарт оснащения отделения реанимации и интенсивной терапии для взрослого населения»</w:t>
      </w:r>
    </w:p>
    <w:p w:rsidR="0087696C" w:rsidRPr="00FB7E42" w:rsidRDefault="0087696C" w:rsidP="00531478">
      <w:pPr>
        <w:pStyle w:val="a5"/>
        <w:rPr>
          <w:b/>
          <w:i/>
          <w:szCs w:val="20"/>
        </w:rPr>
      </w:pPr>
      <w:r w:rsidRPr="00FB7E42">
        <w:rPr>
          <w:b/>
          <w:i/>
          <w:szCs w:val="20"/>
        </w:rPr>
        <w:t>П.16 Автоматический анализатор газов крови, КЩС, электролитов, глюкозы – 1 на отделение</w:t>
      </w:r>
    </w:p>
    <w:p w:rsidR="00904D7E" w:rsidRPr="00904D7E" w:rsidRDefault="00904D7E" w:rsidP="00904D7E">
      <w:pPr>
        <w:rPr>
          <w:sz w:val="20"/>
          <w:szCs w:val="20"/>
        </w:rPr>
      </w:pPr>
    </w:p>
    <w:p w:rsidR="00904D7E" w:rsidRPr="00904D7E" w:rsidRDefault="00904D7E" w:rsidP="00904D7E">
      <w:pPr>
        <w:rPr>
          <w:sz w:val="20"/>
          <w:szCs w:val="20"/>
        </w:rPr>
      </w:pPr>
      <w:r w:rsidRPr="00904D7E">
        <w:rPr>
          <w:sz w:val="20"/>
          <w:szCs w:val="20"/>
        </w:rPr>
        <w:t xml:space="preserve"> </w:t>
      </w:r>
    </w:p>
    <w:p w:rsidR="00904D7E" w:rsidRPr="00904D7E" w:rsidRDefault="00904D7E" w:rsidP="00904D7E">
      <w:pPr>
        <w:rPr>
          <w:sz w:val="20"/>
          <w:szCs w:val="20"/>
        </w:rPr>
      </w:pPr>
    </w:p>
    <w:p w:rsidR="00904D7E" w:rsidRPr="00904D7E" w:rsidRDefault="00904D7E">
      <w:pPr>
        <w:rPr>
          <w:sz w:val="20"/>
          <w:szCs w:val="20"/>
        </w:rPr>
      </w:pPr>
    </w:p>
    <w:sectPr w:rsidR="00904D7E" w:rsidRPr="00904D7E" w:rsidSect="008A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56F3"/>
    <w:multiLevelType w:val="hybridMultilevel"/>
    <w:tmpl w:val="D3783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0FFD"/>
    <w:multiLevelType w:val="hybridMultilevel"/>
    <w:tmpl w:val="012C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60AE"/>
    <w:multiLevelType w:val="hybridMultilevel"/>
    <w:tmpl w:val="7CD0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8116B"/>
    <w:multiLevelType w:val="hybridMultilevel"/>
    <w:tmpl w:val="E0D6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730EF"/>
    <w:multiLevelType w:val="hybridMultilevel"/>
    <w:tmpl w:val="E9EA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D6264"/>
    <w:multiLevelType w:val="hybridMultilevel"/>
    <w:tmpl w:val="D45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02974"/>
    <w:multiLevelType w:val="hybridMultilevel"/>
    <w:tmpl w:val="E13E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04D7E"/>
    <w:rsid w:val="001D6567"/>
    <w:rsid w:val="002F1E5F"/>
    <w:rsid w:val="00375473"/>
    <w:rsid w:val="00531478"/>
    <w:rsid w:val="0087696C"/>
    <w:rsid w:val="008A3BC2"/>
    <w:rsid w:val="00904D7E"/>
    <w:rsid w:val="00B62870"/>
    <w:rsid w:val="00D510C5"/>
    <w:rsid w:val="00FB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2"/>
  </w:style>
  <w:style w:type="paragraph" w:styleId="2">
    <w:name w:val="heading 2"/>
    <w:basedOn w:val="a"/>
    <w:next w:val="a"/>
    <w:link w:val="20"/>
    <w:uiPriority w:val="9"/>
    <w:unhideWhenUsed/>
    <w:qFormat/>
    <w:rsid w:val="00904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4D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9</cp:revision>
  <dcterms:created xsi:type="dcterms:W3CDTF">2014-07-31T11:46:00Z</dcterms:created>
  <dcterms:modified xsi:type="dcterms:W3CDTF">2014-08-04T04:37:00Z</dcterms:modified>
</cp:coreProperties>
</file>